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BF37E" w14:textId="77777777" w:rsidR="00A1120D" w:rsidRDefault="00A1120D" w:rsidP="009770DC">
      <w:pPr>
        <w:pStyle w:val="Default"/>
      </w:pPr>
    </w:p>
    <w:p w14:paraId="6BB90070" w14:textId="77777777" w:rsidR="00480D8E" w:rsidRPr="00480D8E" w:rsidRDefault="00480D8E" w:rsidP="00480D8E">
      <w:pPr>
        <w:pStyle w:val="Default"/>
        <w:ind w:firstLine="720"/>
        <w:rPr>
          <w:sz w:val="23"/>
          <w:szCs w:val="23"/>
        </w:rPr>
      </w:pPr>
      <w:r w:rsidRPr="00480D8E">
        <w:rPr>
          <w:sz w:val="23"/>
          <w:szCs w:val="23"/>
        </w:rPr>
        <w:t xml:space="preserve">The Neutrino Physics group is seeking to hire an entry-level Junior Specialist to work as a chemistry laboratory technician. A bachelor’s degree in chemistry or chemical engineering is strongly preferred, but other degrees could be considered if there is extensive experience in chemical laboratory techniques. </w:t>
      </w:r>
    </w:p>
    <w:p w14:paraId="3352B675" w14:textId="77777777" w:rsidR="00480D8E" w:rsidRPr="00480D8E" w:rsidRDefault="00480D8E" w:rsidP="00480D8E">
      <w:pPr>
        <w:pStyle w:val="Default"/>
        <w:ind w:firstLine="720"/>
        <w:rPr>
          <w:sz w:val="23"/>
          <w:szCs w:val="23"/>
        </w:rPr>
      </w:pPr>
    </w:p>
    <w:p w14:paraId="072E8465" w14:textId="77777777" w:rsidR="00480D8E" w:rsidRPr="00480D8E" w:rsidRDefault="00480D8E" w:rsidP="00480D8E">
      <w:pPr>
        <w:pStyle w:val="Default"/>
        <w:ind w:firstLine="720"/>
        <w:rPr>
          <w:sz w:val="23"/>
          <w:szCs w:val="23"/>
        </w:rPr>
      </w:pPr>
      <w:r w:rsidRPr="00480D8E">
        <w:rPr>
          <w:sz w:val="23"/>
          <w:szCs w:val="23"/>
        </w:rPr>
        <w:t xml:space="preserve">Duties would include sample preparation for chemical compatibility testing, neutron activation analysis, and for use in our custom 8-meter spectrophotometer. Additional responsibilities would include operating our UV/Vis spectrometer, Nanofiltration chemical separation apparatus, and commissioning a FTIR instrument. </w:t>
      </w:r>
    </w:p>
    <w:p w14:paraId="1E99BAA9" w14:textId="77777777" w:rsidR="00480D8E" w:rsidRPr="00480D8E" w:rsidRDefault="00480D8E" w:rsidP="00480D8E">
      <w:pPr>
        <w:pStyle w:val="Default"/>
        <w:ind w:firstLine="720"/>
        <w:rPr>
          <w:sz w:val="23"/>
          <w:szCs w:val="23"/>
        </w:rPr>
      </w:pPr>
    </w:p>
    <w:p w14:paraId="0A9AA011" w14:textId="77777777" w:rsidR="00480D8E" w:rsidRPr="00480D8E" w:rsidRDefault="00480D8E" w:rsidP="00480D8E">
      <w:pPr>
        <w:pStyle w:val="Default"/>
        <w:ind w:firstLine="720"/>
        <w:rPr>
          <w:sz w:val="23"/>
          <w:szCs w:val="23"/>
        </w:rPr>
      </w:pPr>
      <w:r w:rsidRPr="00480D8E">
        <w:rPr>
          <w:sz w:val="23"/>
          <w:szCs w:val="23"/>
        </w:rPr>
        <w:t>Please submit a cover letter and curriculum vita, in PDF format, to rsvoboda@physics.ucdavis.edu.</w:t>
      </w:r>
    </w:p>
    <w:p w14:paraId="68FB6844" w14:textId="77777777" w:rsidR="00480D8E" w:rsidRPr="00480D8E" w:rsidRDefault="00480D8E" w:rsidP="00480D8E">
      <w:pPr>
        <w:pStyle w:val="Default"/>
        <w:ind w:firstLine="720"/>
        <w:rPr>
          <w:sz w:val="23"/>
          <w:szCs w:val="23"/>
        </w:rPr>
      </w:pPr>
    </w:p>
    <w:p w14:paraId="0FDBEC78" w14:textId="77777777" w:rsidR="00480D8E" w:rsidRPr="00480D8E" w:rsidRDefault="00480D8E" w:rsidP="00480D8E">
      <w:pPr>
        <w:pStyle w:val="Default"/>
        <w:ind w:firstLine="720"/>
        <w:rPr>
          <w:sz w:val="23"/>
          <w:szCs w:val="23"/>
        </w:rPr>
      </w:pPr>
      <w:r w:rsidRPr="00480D8E">
        <w:rPr>
          <w:sz w:val="23"/>
          <w:szCs w:val="23"/>
        </w:rPr>
        <w:t xml:space="preserve">The position is contingent upon external funding, but is expected to have a duration of at least one year. Apply by February 26, 2021 for full consideration, but the position will remain open until filled. </w:t>
      </w:r>
    </w:p>
    <w:p w14:paraId="030B836D" w14:textId="77777777" w:rsidR="00480D8E" w:rsidRPr="00480D8E" w:rsidRDefault="00480D8E" w:rsidP="00480D8E">
      <w:pPr>
        <w:pStyle w:val="Default"/>
        <w:ind w:firstLine="720"/>
        <w:rPr>
          <w:sz w:val="23"/>
          <w:szCs w:val="23"/>
        </w:rPr>
      </w:pPr>
    </w:p>
    <w:p w14:paraId="6BBD992D" w14:textId="77777777" w:rsidR="00480D8E" w:rsidRPr="00480D8E" w:rsidRDefault="00480D8E" w:rsidP="00480D8E">
      <w:pPr>
        <w:pStyle w:val="Default"/>
        <w:ind w:firstLine="720"/>
        <w:rPr>
          <w:sz w:val="23"/>
          <w:szCs w:val="23"/>
        </w:rPr>
      </w:pPr>
      <w:r w:rsidRPr="00480D8E">
        <w:rPr>
          <w:sz w:val="23"/>
          <w:szCs w:val="23"/>
        </w:rPr>
        <w:t>QUESTIONS: Please direct questions to Professor Robert Svoboda via email rsvoboda@physics.ucdavis.edu.</w:t>
      </w:r>
    </w:p>
    <w:p w14:paraId="63AA5679" w14:textId="77777777" w:rsidR="00480D8E" w:rsidRPr="00480D8E" w:rsidRDefault="00480D8E" w:rsidP="00480D8E">
      <w:pPr>
        <w:pStyle w:val="Default"/>
        <w:ind w:firstLine="720"/>
        <w:rPr>
          <w:sz w:val="23"/>
          <w:szCs w:val="23"/>
        </w:rPr>
      </w:pPr>
    </w:p>
    <w:p w14:paraId="18C44BEE" w14:textId="77777777" w:rsidR="00480D8E" w:rsidRPr="00480D8E" w:rsidRDefault="00480D8E" w:rsidP="00480D8E">
      <w:pPr>
        <w:pStyle w:val="Default"/>
        <w:ind w:firstLine="720"/>
        <w:rPr>
          <w:sz w:val="23"/>
          <w:szCs w:val="23"/>
        </w:rPr>
      </w:pPr>
      <w:r w:rsidRPr="00480D8E">
        <w:rPr>
          <w:i/>
          <w:iCs/>
          <w:sz w:val="23"/>
          <w:szCs w:val="23"/>
        </w:rPr>
        <w:t>The University of California, Davis, is an affirmative action/equal opportunity employer with a strong institutional commitment to the achievement of diversity among its faculty and staff. All qualified applicants will receive consideration for employment without regard to race, color, religion, sex, sexual orientation, gender identity, national origin, disability, age or protected veteran status. For the complete University of California nondiscrimination and affirmative action policy see:</w:t>
      </w:r>
    </w:p>
    <w:p w14:paraId="3DA1B97C" w14:textId="77777777" w:rsidR="00480D8E" w:rsidRPr="00480D8E" w:rsidRDefault="00433BDA" w:rsidP="00480D8E">
      <w:pPr>
        <w:pStyle w:val="Default"/>
        <w:ind w:firstLine="720"/>
        <w:rPr>
          <w:sz w:val="23"/>
          <w:szCs w:val="23"/>
        </w:rPr>
      </w:pPr>
      <w:hyperlink r:id="rId4" w:tgtFrame="_blank" w:history="1">
        <w:r w:rsidR="00480D8E" w:rsidRPr="00480D8E">
          <w:rPr>
            <w:rStyle w:val="Hyperlink"/>
            <w:sz w:val="23"/>
            <w:szCs w:val="23"/>
          </w:rPr>
          <w:t>https://www.ucop.edu/academic-personnel-programs/_files/apm/apm-035.pdf</w:t>
        </w:r>
      </w:hyperlink>
    </w:p>
    <w:p w14:paraId="0055A397" w14:textId="77777777" w:rsidR="009770DC" w:rsidRDefault="009770DC" w:rsidP="00480D8E">
      <w:pPr>
        <w:pStyle w:val="Default"/>
        <w:ind w:firstLine="720"/>
      </w:pPr>
    </w:p>
    <w:sectPr w:rsidR="009770DC" w:rsidSect="009770D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58D"/>
    <w:rsid w:val="00247A24"/>
    <w:rsid w:val="00433BDA"/>
    <w:rsid w:val="00480D8E"/>
    <w:rsid w:val="0056572E"/>
    <w:rsid w:val="009770DC"/>
    <w:rsid w:val="009E71E6"/>
    <w:rsid w:val="00A1120D"/>
    <w:rsid w:val="00A70B8E"/>
    <w:rsid w:val="00B2558D"/>
    <w:rsid w:val="00D03784"/>
    <w:rsid w:val="00D62B24"/>
    <w:rsid w:val="00F44C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4298B"/>
  <w15:chartTrackingRefBased/>
  <w15:docId w15:val="{9E03F3D2-64A8-45FD-BD90-0E609030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B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58D"/>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480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842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cop.edu/academic-personnel-programs/_files/apm/apm-0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 Davis Physics</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Svoboda</dc:creator>
  <cp:keywords/>
  <cp:lastModifiedBy>Microsoft Office User</cp:lastModifiedBy>
  <cp:revision>2</cp:revision>
  <cp:lastPrinted>2016-06-24T20:41:00Z</cp:lastPrinted>
  <dcterms:created xsi:type="dcterms:W3CDTF">2021-02-19T21:50:00Z</dcterms:created>
  <dcterms:modified xsi:type="dcterms:W3CDTF">2021-02-19T21:50:00Z</dcterms:modified>
</cp:coreProperties>
</file>